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66D0A" w:rsidRDefault="005E4CD7">
      <w:r>
        <w:rPr>
          <w:noProof/>
          <w:lang w:eastAsia="fr-FR"/>
        </w:rPr>
        <mc:AlternateContent>
          <mc:Choice Requires="wps">
            <w:drawing>
              <wp:anchor distT="0" distB="0" distL="114300" distR="114300" simplePos="0" relativeHeight="251659264" behindDoc="0" locked="0" layoutInCell="1" allowOverlap="1" wp14:anchorId="0FAB9CC1" wp14:editId="45A942E6">
                <wp:simplePos x="0" y="0"/>
                <wp:positionH relativeFrom="margin">
                  <wp:posOffset>2918460</wp:posOffset>
                </wp:positionH>
                <wp:positionV relativeFrom="paragraph">
                  <wp:posOffset>-138430</wp:posOffset>
                </wp:positionV>
                <wp:extent cx="1828800" cy="9048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1828800" cy="904875"/>
                        </a:xfrm>
                        <a:prstGeom prst="rect">
                          <a:avLst/>
                        </a:prstGeom>
                        <a:noFill/>
                        <a:ln>
                          <a:noFill/>
                        </a:ln>
                        <a:effectLst/>
                      </wps:spPr>
                      <wps:txbx>
                        <w:txbxContent>
                          <w:p w:rsidR="00466D0A" w:rsidRPr="00B75CF0" w:rsidRDefault="00B75CF0" w:rsidP="00466D0A">
                            <w:pPr>
                              <w:jc w:val="right"/>
                              <w:rPr>
                                <w:rFonts w:ascii="Arial" w:hAnsi="Arial" w:cs="Arial"/>
                                <w:b/>
                                <w:color w:val="F7CAAC" w:themeColor="accent2" w:themeTint="66"/>
                                <w:sz w:val="40"/>
                                <w:szCs w:val="40"/>
                                <w14:textOutline w14:w="11112" w14:cap="flat" w14:cmpd="sng" w14:algn="ctr">
                                  <w14:solidFill>
                                    <w14:schemeClr w14:val="accent2"/>
                                  </w14:solidFill>
                                  <w14:prstDash w14:val="solid"/>
                                  <w14:round/>
                                </w14:textOutline>
                              </w:rPr>
                            </w:pPr>
                            <w:r>
                              <w:rPr>
                                <w:b/>
                                <w:color w:val="F7CAAC" w:themeColor="accent2" w:themeTint="66"/>
                                <w:sz w:val="44"/>
                                <w:szCs w:val="44"/>
                                <w14:textOutline w14:w="11112" w14:cap="flat" w14:cmpd="sng" w14:algn="ctr">
                                  <w14:solidFill>
                                    <w14:schemeClr w14:val="accent2"/>
                                  </w14:solidFill>
                                  <w14:prstDash w14:val="solid"/>
                                  <w14:round/>
                                </w14:textOutline>
                              </w:rPr>
                              <w:t xml:space="preserve">       </w:t>
                            </w:r>
                            <w:r w:rsidR="00552133" w:rsidRPr="00B75CF0">
                              <w:rPr>
                                <w:rFonts w:ascii="Arial" w:hAnsi="Arial" w:cs="Arial"/>
                                <w:b/>
                                <w:color w:val="F7CAAC" w:themeColor="accent2" w:themeTint="66"/>
                                <w:sz w:val="40"/>
                                <w:szCs w:val="40"/>
                                <w14:textOutline w14:w="11112" w14:cap="flat" w14:cmpd="sng" w14:algn="ctr">
                                  <w14:solidFill>
                                    <w14:schemeClr w14:val="accent2"/>
                                  </w14:solidFill>
                                  <w14:prstDash w14:val="solid"/>
                                  <w14:round/>
                                </w14:textOutline>
                              </w:rPr>
                              <w:t>SERVICE DE L’</w:t>
                            </w:r>
                            <w:r w:rsidR="00466D0A" w:rsidRPr="00B75CF0">
                              <w:rPr>
                                <w:rFonts w:ascii="Arial" w:hAnsi="Arial" w:cs="Arial"/>
                                <w:b/>
                                <w:color w:val="F7CAAC" w:themeColor="accent2" w:themeTint="66"/>
                                <w:sz w:val="40"/>
                                <w:szCs w:val="40"/>
                                <w14:textOutline w14:w="11112" w14:cap="flat" w14:cmpd="sng" w14:algn="ctr">
                                  <w14:solidFill>
                                    <w14:schemeClr w14:val="accent2"/>
                                  </w14:solidFill>
                                  <w14:prstDash w14:val="solid"/>
                                  <w14:round/>
                                </w14:textOutline>
                              </w:rPr>
                              <w:t>ÉTAT CIVIL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AB9CC1" id="_x0000_t202" coordsize="21600,21600" o:spt="202" path="m,l,21600r21600,l21600,xe">
                <v:stroke joinstyle="miter"/>
                <v:path gradientshapeok="t" o:connecttype="rect"/>
              </v:shapetype>
              <v:shape id="Zone de texte 1" o:spid="_x0000_s1026" type="#_x0000_t202" style="position:absolute;margin-left:229.8pt;margin-top:-10.9pt;width:2in;height:71.2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" filled="f" stroked="f">
                <v:textbox>
                  <w:txbxContent>
                    <w:p w:rsidR="00466D0A" w:rsidRPr="00B75CF0" w:rsidRDefault="00B75CF0" w:rsidP="00466D0A">
                      <w:pPr>
                        <w:jc w:val="right"/>
                        <w:rPr>
                          <w:rFonts w:ascii="Arial" w:hAnsi="Arial" w:cs="Arial"/>
                          <w:b/>
                          <w:color w:val="F7CAAC" w:themeColor="accent2" w:themeTint="66"/>
                          <w:sz w:val="40"/>
                          <w:szCs w:val="40"/>
                          <w14:textOutline w14:w="11112" w14:cap="flat" w14:cmpd="sng" w14:algn="ctr">
                            <w14:solidFill>
                              <w14:schemeClr w14:val="accent2"/>
                            </w14:solidFill>
                            <w14:prstDash w14:val="solid"/>
                            <w14:round/>
                          </w14:textOutline>
                        </w:rPr>
                      </w:pPr>
                      <w:r>
                        <w:rPr>
                          <w:b/>
                          <w:color w:val="F7CAAC" w:themeColor="accent2" w:themeTint="66"/>
                          <w:sz w:val="44"/>
                          <w:szCs w:val="44"/>
                          <w14:textOutline w14:w="11112" w14:cap="flat" w14:cmpd="sng" w14:algn="ctr">
                            <w14:solidFill>
                              <w14:schemeClr w14:val="accent2"/>
                            </w14:solidFill>
                            <w14:prstDash w14:val="solid"/>
                            <w14:round/>
                          </w14:textOutline>
                        </w:rPr>
                        <w:t xml:space="preserve">       </w:t>
                      </w:r>
                      <w:r w:rsidR="00552133" w:rsidRPr="00B75CF0">
                        <w:rPr>
                          <w:rFonts w:ascii="Arial" w:hAnsi="Arial" w:cs="Arial"/>
                          <w:b/>
                          <w:color w:val="F7CAAC" w:themeColor="accent2" w:themeTint="66"/>
                          <w:sz w:val="40"/>
                          <w:szCs w:val="40"/>
                          <w14:textOutline w14:w="11112" w14:cap="flat" w14:cmpd="sng" w14:algn="ctr">
                            <w14:solidFill>
                              <w14:schemeClr w14:val="accent2"/>
                            </w14:solidFill>
                            <w14:prstDash w14:val="solid"/>
                            <w14:round/>
                          </w14:textOutline>
                        </w:rPr>
                        <w:t>SERVICE DE L’</w:t>
                      </w:r>
                      <w:r w:rsidR="00466D0A" w:rsidRPr="00B75CF0">
                        <w:rPr>
                          <w:rFonts w:ascii="Arial" w:hAnsi="Arial" w:cs="Arial"/>
                          <w:b/>
                          <w:color w:val="F7CAAC" w:themeColor="accent2" w:themeTint="66"/>
                          <w:sz w:val="40"/>
                          <w:szCs w:val="40"/>
                          <w14:textOutline w14:w="11112" w14:cap="flat" w14:cmpd="sng" w14:algn="ctr">
                            <w14:solidFill>
                              <w14:schemeClr w14:val="accent2"/>
                            </w14:solidFill>
                            <w14:prstDash w14:val="solid"/>
                            <w14:round/>
                          </w14:textOutline>
                        </w:rPr>
                        <w:t>ÉTAT CIVIL</w:t>
                      </w:r>
                    </w:p>
                  </w:txbxContent>
                </v:textbox>
                <w10:wrap anchorx="margin"/>
              </v:shape>
            </w:pict>
          </mc:Fallback>
        </mc:AlternateContent>
      </w:r>
      <w:r w:rsidR="00C43E77" w:rsidRPr="00C43E77">
        <w:rPr>
          <w:rFonts w:ascii="Arial Narrow" w:hAnsi="Arial Narrow" w:cs="Times New Roman"/>
          <w:b/>
          <w:noProof/>
          <w:sz w:val="28"/>
          <w:szCs w:val="28"/>
          <w:lang w:eastAsia="fr-FR"/>
        </w:rPr>
        <mc:AlternateContent>
          <mc:Choice Requires="wps">
            <w:drawing>
              <wp:anchor distT="45720" distB="45720" distL="114300" distR="114300" simplePos="0" relativeHeight="251665408" behindDoc="0" locked="0" layoutInCell="1" allowOverlap="1">
                <wp:simplePos x="0" y="0"/>
                <wp:positionH relativeFrom="column">
                  <wp:posOffset>-114300</wp:posOffset>
                </wp:positionH>
                <wp:positionV relativeFrom="paragraph">
                  <wp:posOffset>7620</wp:posOffset>
                </wp:positionV>
                <wp:extent cx="1647825" cy="2000250"/>
                <wp:effectExtent l="0" t="0" r="28575"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000250"/>
                        </a:xfrm>
                        <a:prstGeom prst="rect">
                          <a:avLst/>
                        </a:prstGeom>
                        <a:solidFill>
                          <a:srgbClr val="FFFFFF"/>
                        </a:solidFill>
                        <a:ln w="9525">
                          <a:solidFill>
                            <a:schemeClr val="bg1"/>
                          </a:solidFill>
                          <a:miter lim="800000"/>
                          <a:headEnd/>
                          <a:tailEnd/>
                        </a:ln>
                      </wps:spPr>
                      <wps:txbx>
                        <w:txbxContent>
                          <w:p w:rsidR="00C43E77" w:rsidRDefault="00C43E77">
                            <w:r>
                              <w:rPr>
                                <w:noProof/>
                                <w:lang w:eastAsia="fr-FR"/>
                              </w:rPr>
                              <w:drawing>
                                <wp:inline distT="0" distB="0" distL="0" distR="0" wp14:anchorId="67E1DCE6" wp14:editId="5EE4651B">
                                  <wp:extent cx="1438312" cy="1885950"/>
                                  <wp:effectExtent l="0" t="0" r="9525" b="0"/>
                                  <wp:docPr id="7" name="Image 7" descr="Assises de l'Environnement de Saint-Barthélémy 2018 - Enquêt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sises de l'Environnement de Saint-Barthélémy 2018 - Enquête #1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4790" cy="192066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9pt;margin-top:.6pt;width:129.75pt;height:1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" strokecolor="white [3212]">
                <v:textbox>
                  <w:txbxContent>
                    <w:p w:rsidR="00C43E77" w:rsidRDefault="00C43E77">
                      <w:r>
                        <w:rPr>
                          <w:noProof/>
                          <w:lang w:eastAsia="fr-FR"/>
                        </w:rPr>
                        <w:drawing>
                          <wp:inline distT="0" distB="0" distL="0" distR="0" wp14:anchorId="67E1DCE6" wp14:editId="5EE4651B">
                            <wp:extent cx="1438312" cy="1885950"/>
                            <wp:effectExtent l="0" t="0" r="9525" b="0"/>
                            <wp:docPr id="7" name="Image 7" descr="Assises de l'Environnement de Saint-Barthélémy 2018 - Enquêt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sises de l'Environnement de Saint-Barthélémy 2018 - Enquête #1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4790" cy="1920668"/>
                                    </a:xfrm>
                                    <a:prstGeom prst="rect">
                                      <a:avLst/>
                                    </a:prstGeom>
                                    <a:noFill/>
                                    <a:ln>
                                      <a:noFill/>
                                    </a:ln>
                                  </pic:spPr>
                                </pic:pic>
                              </a:graphicData>
                            </a:graphic>
                          </wp:inline>
                        </w:drawing>
                      </w:r>
                    </w:p>
                  </w:txbxContent>
                </v:textbox>
                <w10:wrap type="square"/>
              </v:shape>
            </w:pict>
          </mc:Fallback>
        </mc:AlternateContent>
      </w:r>
    </w:p>
    <w:p w:rsidR="00A91190" w:rsidRDefault="00EC51B6"/>
    <w:p w:rsidR="00466D0A" w:rsidRDefault="00466D0A"/>
    <w:p w:rsidR="00EA3EBD" w:rsidRPr="00B75CF0" w:rsidRDefault="00466D0A" w:rsidP="00EA3EBD">
      <w:pPr>
        <w:jc w:val="right"/>
        <w:rPr>
          <w:rFonts w:ascii="Arial" w:hAnsi="Arial" w:cs="Arial"/>
          <w:b/>
          <w:sz w:val="40"/>
          <w:szCs w:val="40"/>
        </w:rPr>
      </w:pPr>
      <w:r>
        <w:tab/>
      </w:r>
      <w:r w:rsidR="00AB378B">
        <w:rPr>
          <w:rFonts w:ascii="Arial" w:hAnsi="Arial" w:cs="Arial"/>
          <w:b/>
          <w:sz w:val="40"/>
          <w:szCs w:val="40"/>
        </w:rPr>
        <w:t>RECENSEMENT CITOYEN</w:t>
      </w:r>
    </w:p>
    <w:p w:rsidR="00466D0A" w:rsidRPr="00B75CF0" w:rsidRDefault="00B75CF0" w:rsidP="004E73EF">
      <w:pPr>
        <w:jc w:val="both"/>
        <w:rPr>
          <w:rFonts w:ascii="Arial" w:hAnsi="Arial" w:cs="Arial"/>
          <w:sz w:val="24"/>
          <w:szCs w:val="24"/>
        </w:rPr>
      </w:pPr>
      <w:r>
        <w:rPr>
          <w:rFonts w:ascii="Arial Narrow" w:hAnsi="Arial Narrow" w:cs="Times New Roman"/>
          <w:sz w:val="28"/>
          <w:szCs w:val="28"/>
        </w:rPr>
        <w:t xml:space="preserve">         </w:t>
      </w:r>
    </w:p>
    <w:p w:rsidR="0075079F" w:rsidRPr="00B75CF0" w:rsidRDefault="0075079F" w:rsidP="004E73EF">
      <w:pPr>
        <w:jc w:val="both"/>
        <w:rPr>
          <w:rFonts w:ascii="Arial" w:hAnsi="Arial" w:cs="Arial"/>
          <w:sz w:val="24"/>
          <w:szCs w:val="24"/>
        </w:rPr>
      </w:pPr>
    </w:p>
    <w:p w:rsidR="008F0EFA" w:rsidRPr="00B75CF0" w:rsidRDefault="008F0EFA" w:rsidP="004E73EF">
      <w:pPr>
        <w:jc w:val="both"/>
        <w:rPr>
          <w:rFonts w:ascii="Arial" w:hAnsi="Arial" w:cs="Arial"/>
          <w:sz w:val="24"/>
          <w:szCs w:val="24"/>
        </w:rPr>
      </w:pPr>
    </w:p>
    <w:p w:rsidR="008F0EFA" w:rsidRPr="00B75CF0" w:rsidRDefault="008F0EFA" w:rsidP="004E73EF">
      <w:pPr>
        <w:jc w:val="both"/>
        <w:rPr>
          <w:rFonts w:ascii="Arial" w:hAnsi="Arial" w:cs="Arial"/>
          <w:sz w:val="24"/>
          <w:szCs w:val="24"/>
        </w:rPr>
      </w:pPr>
    </w:p>
    <w:p w:rsidR="00AB378B" w:rsidRPr="00AB378B" w:rsidRDefault="00AB378B" w:rsidP="00AB378B">
      <w:pPr>
        <w:ind w:left="142"/>
        <w:rPr>
          <w:rFonts w:ascii="Arial" w:hAnsi="Arial" w:cs="Arial"/>
          <w:b/>
          <w:sz w:val="28"/>
          <w:szCs w:val="28"/>
        </w:rPr>
      </w:pPr>
      <w:r w:rsidRPr="00AB378B">
        <w:rPr>
          <w:rFonts w:ascii="Arial" w:hAnsi="Arial" w:cs="Arial"/>
          <w:b/>
          <w:sz w:val="28"/>
          <w:szCs w:val="28"/>
        </w:rPr>
        <w:t>Une démarche obligatoire</w:t>
      </w:r>
    </w:p>
    <w:p w:rsidR="00AB378B" w:rsidRPr="00AB378B" w:rsidRDefault="00AB378B" w:rsidP="00AB378B">
      <w:pPr>
        <w:ind w:left="142"/>
        <w:jc w:val="both"/>
        <w:rPr>
          <w:rFonts w:ascii="Arial" w:hAnsi="Arial" w:cs="Arial"/>
          <w:sz w:val="24"/>
          <w:szCs w:val="24"/>
        </w:rPr>
      </w:pPr>
      <w:r w:rsidRPr="00AB378B">
        <w:rPr>
          <w:rFonts w:ascii="Arial" w:hAnsi="Arial" w:cs="Arial"/>
          <w:sz w:val="24"/>
          <w:szCs w:val="24"/>
        </w:rPr>
        <w:t>Depuis le 1</w:t>
      </w:r>
      <w:r w:rsidRPr="00AB378B">
        <w:rPr>
          <w:rFonts w:ascii="Arial" w:hAnsi="Arial" w:cs="Arial"/>
          <w:sz w:val="24"/>
          <w:szCs w:val="24"/>
          <w:vertAlign w:val="superscript"/>
        </w:rPr>
        <w:t>er</w:t>
      </w:r>
      <w:r w:rsidRPr="00AB378B">
        <w:rPr>
          <w:rFonts w:ascii="Arial" w:hAnsi="Arial" w:cs="Arial"/>
          <w:sz w:val="24"/>
          <w:szCs w:val="24"/>
        </w:rPr>
        <w:t xml:space="preserve"> janvier 1999, toute personne, garçon et fille, de nationalité française, doit se faire recenser au service de l’état civil de la collectivité ou </w:t>
      </w:r>
      <w:r w:rsidRPr="00AB378B">
        <w:rPr>
          <w:rFonts w:ascii="Arial" w:eastAsia="Times New Roman" w:hAnsi="Arial" w:cs="Arial"/>
          <w:sz w:val="24"/>
          <w:szCs w:val="24"/>
          <w:lang w:eastAsia="fr-FR"/>
        </w:rPr>
        <w:t>à l’annexe situé au centre administratif de Lorient (dans l’enceinte du bureau de Poste),</w:t>
      </w:r>
      <w:r w:rsidRPr="00AB378B">
        <w:rPr>
          <w:rFonts w:ascii="Arial" w:hAnsi="Arial" w:cs="Arial"/>
          <w:sz w:val="24"/>
          <w:szCs w:val="24"/>
        </w:rPr>
        <w:t xml:space="preserve"> entre la date de ses 16 ans et la fin du 3</w:t>
      </w:r>
      <w:r w:rsidRPr="00AB378B">
        <w:rPr>
          <w:rFonts w:ascii="Arial" w:hAnsi="Arial" w:cs="Arial"/>
          <w:sz w:val="24"/>
          <w:szCs w:val="24"/>
          <w:vertAlign w:val="superscript"/>
        </w:rPr>
        <w:t>ème</w:t>
      </w:r>
      <w:r w:rsidRPr="00AB378B">
        <w:rPr>
          <w:rFonts w:ascii="Arial" w:hAnsi="Arial" w:cs="Arial"/>
          <w:sz w:val="24"/>
          <w:szCs w:val="24"/>
        </w:rPr>
        <w:t xml:space="preserve"> mois suivant cette date d’anniversaire.</w:t>
      </w:r>
    </w:p>
    <w:p w:rsidR="00AB378B" w:rsidRPr="00AB378B" w:rsidRDefault="00AB378B" w:rsidP="00AB378B">
      <w:pPr>
        <w:ind w:left="142"/>
        <w:jc w:val="both"/>
        <w:rPr>
          <w:rFonts w:ascii="Arial" w:hAnsi="Arial" w:cs="Arial"/>
          <w:sz w:val="24"/>
          <w:szCs w:val="24"/>
        </w:rPr>
      </w:pPr>
      <w:r w:rsidRPr="00AB378B">
        <w:rPr>
          <w:rFonts w:ascii="Arial" w:hAnsi="Arial" w:cs="Arial"/>
          <w:sz w:val="24"/>
          <w:szCs w:val="24"/>
        </w:rPr>
        <w:t>Les français non recensés lors de cette période peuvent régulariser leur situation jusqu’à l’âge de 25 ans.</w:t>
      </w:r>
    </w:p>
    <w:p w:rsidR="00AB378B" w:rsidRPr="00AB378B" w:rsidRDefault="00AB378B" w:rsidP="00AB378B">
      <w:pPr>
        <w:ind w:left="142"/>
        <w:jc w:val="both"/>
        <w:rPr>
          <w:rFonts w:ascii="Arial" w:hAnsi="Arial" w:cs="Arial"/>
          <w:sz w:val="24"/>
          <w:szCs w:val="24"/>
        </w:rPr>
      </w:pPr>
      <w:r w:rsidRPr="00AB378B">
        <w:rPr>
          <w:rFonts w:ascii="Arial" w:hAnsi="Arial" w:cs="Arial"/>
          <w:sz w:val="24"/>
          <w:szCs w:val="24"/>
        </w:rPr>
        <w:t xml:space="preserve">Cette démarche permet d’effectuer le recensement citoyen obligatoire en vue de la participation à la Journée Défense et Citoyenneté (JDC). </w:t>
      </w:r>
    </w:p>
    <w:p w:rsidR="00AB378B" w:rsidRPr="00AB378B" w:rsidRDefault="00AB378B" w:rsidP="00AB378B">
      <w:pPr>
        <w:ind w:left="142"/>
        <w:jc w:val="both"/>
        <w:rPr>
          <w:rFonts w:ascii="Arial" w:hAnsi="Arial" w:cs="Arial"/>
          <w:sz w:val="24"/>
          <w:szCs w:val="24"/>
        </w:rPr>
      </w:pPr>
      <w:r w:rsidRPr="00AB378B">
        <w:rPr>
          <w:rFonts w:ascii="Arial" w:hAnsi="Arial" w:cs="Arial"/>
          <w:sz w:val="24"/>
          <w:szCs w:val="24"/>
        </w:rPr>
        <w:t xml:space="preserve">A cette occasion, il est délivré au recensé une attestation de recensement qui constitue un document qui peut être réclamé lors de la constitution des dossiers de candidature aux examens et concours soumis au contrôle de l’autorité publique (CAP, BEP, BAC, permis de conduire, etc…). </w:t>
      </w:r>
    </w:p>
    <w:p w:rsidR="00AB378B" w:rsidRPr="00AB378B" w:rsidRDefault="00AB378B" w:rsidP="00AB378B">
      <w:pPr>
        <w:ind w:left="142"/>
        <w:jc w:val="both"/>
        <w:rPr>
          <w:rFonts w:ascii="Arial" w:hAnsi="Arial" w:cs="Arial"/>
          <w:sz w:val="24"/>
          <w:szCs w:val="24"/>
        </w:rPr>
      </w:pPr>
    </w:p>
    <w:p w:rsidR="00AB378B" w:rsidRPr="00AB378B" w:rsidRDefault="00AB378B" w:rsidP="00AB378B">
      <w:pPr>
        <w:ind w:left="142"/>
        <w:jc w:val="both"/>
        <w:rPr>
          <w:rFonts w:ascii="Arial" w:hAnsi="Arial" w:cs="Arial"/>
          <w:b/>
          <w:sz w:val="24"/>
          <w:szCs w:val="24"/>
        </w:rPr>
      </w:pPr>
      <w:r w:rsidRPr="00AB378B">
        <w:rPr>
          <w:rFonts w:ascii="Arial" w:hAnsi="Arial" w:cs="Arial"/>
          <w:b/>
          <w:sz w:val="24"/>
          <w:szCs w:val="24"/>
        </w:rPr>
        <w:t xml:space="preserve">Pièces à fournir </w:t>
      </w:r>
    </w:p>
    <w:p w:rsidR="00AB378B" w:rsidRPr="00AB378B" w:rsidRDefault="00AB378B" w:rsidP="00AB378B">
      <w:pPr>
        <w:numPr>
          <w:ilvl w:val="0"/>
          <w:numId w:val="4"/>
        </w:numPr>
        <w:spacing w:after="0" w:line="240" w:lineRule="auto"/>
        <w:ind w:left="142" w:firstLine="141"/>
        <w:jc w:val="both"/>
        <w:rPr>
          <w:rFonts w:ascii="Arial" w:hAnsi="Arial" w:cs="Arial"/>
          <w:sz w:val="24"/>
          <w:szCs w:val="24"/>
        </w:rPr>
      </w:pPr>
      <w:r w:rsidRPr="00AB378B">
        <w:rPr>
          <w:rFonts w:ascii="Arial" w:hAnsi="Arial" w:cs="Arial"/>
          <w:sz w:val="24"/>
          <w:szCs w:val="24"/>
        </w:rPr>
        <w:t xml:space="preserve">son passeport ou sa carte nationale d’identité </w:t>
      </w:r>
    </w:p>
    <w:p w:rsidR="00AB378B" w:rsidRPr="00AB378B" w:rsidRDefault="00AB378B" w:rsidP="00AB378B">
      <w:pPr>
        <w:numPr>
          <w:ilvl w:val="0"/>
          <w:numId w:val="4"/>
        </w:numPr>
        <w:spacing w:after="0" w:line="240" w:lineRule="auto"/>
        <w:ind w:left="142" w:firstLine="141"/>
        <w:jc w:val="both"/>
        <w:rPr>
          <w:rFonts w:ascii="Arial" w:hAnsi="Arial" w:cs="Arial"/>
          <w:sz w:val="24"/>
          <w:szCs w:val="24"/>
        </w:rPr>
      </w:pPr>
      <w:r w:rsidRPr="00AB378B">
        <w:rPr>
          <w:rFonts w:ascii="Arial" w:hAnsi="Arial" w:cs="Arial"/>
          <w:sz w:val="24"/>
          <w:szCs w:val="24"/>
        </w:rPr>
        <w:t xml:space="preserve">le livret de famille des parents (ou son acte de naissance)  </w:t>
      </w:r>
    </w:p>
    <w:p w:rsidR="00AB378B" w:rsidRPr="00AB378B" w:rsidRDefault="00AB378B" w:rsidP="00AB378B">
      <w:pPr>
        <w:numPr>
          <w:ilvl w:val="0"/>
          <w:numId w:val="4"/>
        </w:numPr>
        <w:spacing w:after="0" w:line="240" w:lineRule="auto"/>
        <w:ind w:left="142" w:firstLine="141"/>
        <w:jc w:val="both"/>
        <w:rPr>
          <w:rFonts w:ascii="Arial" w:hAnsi="Arial" w:cs="Arial"/>
          <w:sz w:val="24"/>
          <w:szCs w:val="24"/>
        </w:rPr>
      </w:pPr>
      <w:r w:rsidRPr="00AB378B">
        <w:rPr>
          <w:rFonts w:ascii="Arial" w:hAnsi="Arial" w:cs="Arial"/>
          <w:sz w:val="24"/>
          <w:szCs w:val="24"/>
        </w:rPr>
        <w:t>un justificatif de domicile récent au nom des parents.</w:t>
      </w:r>
    </w:p>
    <w:p w:rsidR="00AB378B" w:rsidRPr="00AB378B" w:rsidRDefault="00AB378B" w:rsidP="00AB378B">
      <w:pPr>
        <w:numPr>
          <w:ilvl w:val="0"/>
          <w:numId w:val="4"/>
        </w:numPr>
        <w:spacing w:after="0" w:line="240" w:lineRule="auto"/>
        <w:ind w:left="142" w:firstLine="141"/>
        <w:jc w:val="both"/>
        <w:rPr>
          <w:rFonts w:ascii="Arial" w:hAnsi="Arial" w:cs="Arial"/>
          <w:sz w:val="24"/>
          <w:szCs w:val="24"/>
        </w:rPr>
      </w:pPr>
      <w:r w:rsidRPr="00AB378B">
        <w:rPr>
          <w:rFonts w:ascii="Arial" w:hAnsi="Arial" w:cs="Arial"/>
          <w:sz w:val="24"/>
          <w:szCs w:val="24"/>
        </w:rPr>
        <w:t>éventuellement une carte d’invalidité pour être exempté à la participation de la Journée Défense et Citoyenneté</w:t>
      </w:r>
    </w:p>
    <w:p w:rsidR="00AB378B" w:rsidRPr="00AB378B" w:rsidRDefault="00AB378B" w:rsidP="00AB378B">
      <w:pPr>
        <w:ind w:left="142" w:firstLine="1548"/>
        <w:jc w:val="both"/>
        <w:rPr>
          <w:rFonts w:ascii="Arial" w:hAnsi="Arial" w:cs="Arial"/>
          <w:sz w:val="24"/>
          <w:szCs w:val="24"/>
        </w:rPr>
      </w:pPr>
    </w:p>
    <w:p w:rsidR="00AB378B" w:rsidRPr="00AB378B" w:rsidRDefault="00AB378B" w:rsidP="00AB378B">
      <w:pPr>
        <w:pStyle w:val="Paragraphedeliste"/>
        <w:ind w:left="142"/>
        <w:rPr>
          <w:rFonts w:ascii="Arial" w:hAnsi="Arial" w:cs="Arial"/>
          <w:sz w:val="24"/>
          <w:szCs w:val="24"/>
          <w:u w:val="single"/>
        </w:rPr>
      </w:pPr>
      <w:r w:rsidRPr="00AB378B">
        <w:rPr>
          <w:rFonts w:ascii="Arial" w:hAnsi="Arial" w:cs="Arial"/>
          <w:sz w:val="24"/>
          <w:szCs w:val="24"/>
        </w:rPr>
        <w:t>En cas d’empêchement ou d’absence, les parents sont habilités à effectuer les formalités.</w:t>
      </w:r>
    </w:p>
    <w:p w:rsidR="00D10A45" w:rsidRDefault="00D10A45" w:rsidP="004E73EF">
      <w:pPr>
        <w:jc w:val="both"/>
        <w:rPr>
          <w:rFonts w:ascii="Arial Narrow" w:hAnsi="Arial Narrow" w:cs="Times New Roman"/>
          <w:b/>
          <w:sz w:val="28"/>
          <w:szCs w:val="28"/>
        </w:rPr>
      </w:pPr>
    </w:p>
    <w:p w:rsidR="00CE4BDD" w:rsidRDefault="00CE4BDD" w:rsidP="00EA3EBD">
      <w:pPr>
        <w:rPr>
          <w:rFonts w:ascii="Times New Roman" w:hAnsi="Times New Roman" w:cs="Times New Roman"/>
          <w:b/>
          <w:sz w:val="28"/>
          <w:szCs w:val="28"/>
        </w:rPr>
      </w:pPr>
    </w:p>
    <w:p w:rsidR="00AB378B" w:rsidRDefault="00AB378B" w:rsidP="00EA3EBD">
      <w:pPr>
        <w:rPr>
          <w:rFonts w:ascii="Times New Roman" w:hAnsi="Times New Roman" w:cs="Times New Roman"/>
          <w:b/>
          <w:sz w:val="28"/>
          <w:szCs w:val="28"/>
        </w:rPr>
      </w:pPr>
    </w:p>
    <w:p w:rsidR="004E7F83" w:rsidRPr="00B75CF0" w:rsidRDefault="00F958C4" w:rsidP="00B75CF0">
      <w:pPr>
        <w:rPr>
          <w:rFonts w:ascii="Times New Roman" w:hAnsi="Times New Roman" w:cs="Times New Roman"/>
          <w:b/>
          <w:sz w:val="28"/>
          <w:szCs w:val="28"/>
        </w:rPr>
      </w:pPr>
      <w:r w:rsidRPr="005707B2">
        <w:rPr>
          <w:rFonts w:ascii="Times New Roman" w:hAnsi="Times New Roman" w:cs="Times New Roman"/>
          <w:noProof/>
          <w:sz w:val="28"/>
          <w:szCs w:val="28"/>
          <w:lang w:eastAsia="fr-FR"/>
        </w:rPr>
        <mc:AlternateContent>
          <mc:Choice Requires="wps">
            <w:drawing>
              <wp:anchor distT="45720" distB="45720" distL="114300" distR="114300" simplePos="0" relativeHeight="251663360" behindDoc="0" locked="0" layoutInCell="1" allowOverlap="1">
                <wp:simplePos x="0" y="0"/>
                <wp:positionH relativeFrom="column">
                  <wp:posOffset>2988310</wp:posOffset>
                </wp:positionH>
                <wp:positionV relativeFrom="paragraph">
                  <wp:posOffset>643255</wp:posOffset>
                </wp:positionV>
                <wp:extent cx="3495675" cy="920750"/>
                <wp:effectExtent l="0" t="0" r="9525"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920750"/>
                        </a:xfrm>
                        <a:prstGeom prst="rect">
                          <a:avLst/>
                        </a:prstGeom>
                        <a:solidFill>
                          <a:srgbClr val="FFFFFF"/>
                        </a:solidFill>
                        <a:ln w="9525">
                          <a:noFill/>
                          <a:miter lim="800000"/>
                          <a:headEnd/>
                          <a:tailEnd/>
                        </a:ln>
                      </wps:spPr>
                      <wps:txbx>
                        <w:txbxContent>
                          <w:tbl>
                            <w:tblPr>
                              <w:tblW w:w="0" w:type="auto"/>
                              <w:tblCellMar>
                                <w:left w:w="0" w:type="dxa"/>
                                <w:right w:w="0" w:type="dxa"/>
                              </w:tblCellMar>
                              <w:tblLook w:val="04A0" w:firstRow="1" w:lastRow="0" w:firstColumn="1" w:lastColumn="0" w:noHBand="0" w:noVBand="1"/>
                            </w:tblPr>
                            <w:tblGrid>
                              <w:gridCol w:w="1210"/>
                              <w:gridCol w:w="4268"/>
                            </w:tblGrid>
                            <w:tr w:rsidR="005707B2" w:rsidRPr="005707B2" w:rsidTr="005707B2">
                              <w:trPr>
                                <w:gridAfter w:val="1"/>
                                <w:wAfter w:w="4268" w:type="dxa"/>
                              </w:trPr>
                              <w:tc>
                                <w:tcPr>
                                  <w:tcW w:w="1210" w:type="dxa"/>
                                  <w:tcMar>
                                    <w:top w:w="10" w:type="dxa"/>
                                    <w:left w:w="0" w:type="dxa"/>
                                    <w:bottom w:w="0" w:type="dxa"/>
                                    <w:right w:w="30" w:type="dxa"/>
                                  </w:tcMar>
                                  <w:hideMark/>
                                </w:tcPr>
                                <w:p w:rsidR="005707B2" w:rsidRPr="005707B2" w:rsidRDefault="005707B2" w:rsidP="005707B2">
                                  <w:pPr>
                                    <w:spacing w:after="0" w:line="240" w:lineRule="auto"/>
                                    <w:rPr>
                                      <w:rFonts w:ascii="Times New Roman" w:eastAsia="Times New Roman" w:hAnsi="Times New Roman" w:cs="Times New Roman"/>
                                      <w:sz w:val="24"/>
                                      <w:szCs w:val="24"/>
                                      <w:lang w:eastAsia="fr-FR"/>
                                    </w:rPr>
                                  </w:pPr>
                                </w:p>
                              </w:tc>
                            </w:tr>
                            <w:tr w:rsidR="005707B2" w:rsidRPr="005707B2" w:rsidTr="005707B2">
                              <w:trPr>
                                <w:trHeight w:val="937"/>
                              </w:trPr>
                              <w:tc>
                                <w:tcPr>
                                  <w:tcW w:w="6795" w:type="dxa"/>
                                  <w:gridSpan w:val="2"/>
                                  <w:tcMar>
                                    <w:top w:w="0" w:type="dxa"/>
                                    <w:left w:w="0" w:type="dxa"/>
                                    <w:bottom w:w="0" w:type="dxa"/>
                                    <w:right w:w="108" w:type="dxa"/>
                                  </w:tcMar>
                                  <w:hideMark/>
                                </w:tcPr>
                                <w:p w:rsidR="005707B2" w:rsidRDefault="005707B2" w:rsidP="005707B2">
                                  <w:pPr>
                                    <w:spacing w:after="0" w:line="240" w:lineRule="auto"/>
                                    <w:rPr>
                                      <w:rFonts w:ascii="Times New Roman" w:eastAsia="Times New Roman" w:hAnsi="Times New Roman" w:cs="Times New Roman"/>
                                      <w:sz w:val="24"/>
                                      <w:szCs w:val="24"/>
                                      <w:lang w:eastAsia="fr-FR"/>
                                    </w:rPr>
                                  </w:pPr>
                                </w:p>
                                <w:p w:rsidR="005707B2" w:rsidRDefault="005707B2" w:rsidP="005707B2">
                                  <w:pPr>
                                    <w:spacing w:after="0" w:line="240" w:lineRule="auto"/>
                                    <w:rPr>
                                      <w:rFonts w:ascii="Times New Roman" w:eastAsia="Times New Roman" w:hAnsi="Times New Roman" w:cs="Times New Roman"/>
                                      <w:sz w:val="24"/>
                                      <w:szCs w:val="24"/>
                                      <w:lang w:eastAsia="fr-FR"/>
                                    </w:rPr>
                                  </w:pPr>
                                </w:p>
                                <w:p w:rsidR="005707B2" w:rsidRPr="005707B2" w:rsidRDefault="005707B2" w:rsidP="005707B2">
                                  <w:pPr>
                                    <w:spacing w:after="0" w:line="240" w:lineRule="auto"/>
                                    <w:rPr>
                                      <w:rFonts w:ascii="Times New Roman" w:eastAsia="Times New Roman" w:hAnsi="Times New Roman" w:cs="Times New Roman"/>
                                      <w:sz w:val="24"/>
                                      <w:szCs w:val="24"/>
                                      <w:lang w:eastAsia="fr-FR"/>
                                    </w:rPr>
                                  </w:pPr>
                                  <w:r w:rsidRPr="005707B2">
                                    <w:rPr>
                                      <w:rFonts w:ascii="Times New Roman" w:eastAsia="Times New Roman" w:hAnsi="Times New Roman" w:cs="Times New Roman"/>
                                      <w:noProof/>
                                      <w:sz w:val="24"/>
                                      <w:szCs w:val="24"/>
                                      <w:lang w:eastAsia="fr-FR"/>
                                    </w:rPr>
                                    <w:drawing>
                                      <wp:inline distT="0" distB="0" distL="0" distR="0">
                                        <wp:extent cx="3407410" cy="389147"/>
                                        <wp:effectExtent l="0" t="0" r="2540" b="0"/>
                                        <wp:docPr id="8" name="Image 8" descr="https://www.dropbox.com/s/05ozl9cyb5chpyt/_Trace_Trace_small.png?ra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ropbox.com/s/05ozl9cyb5chpyt/_Trace_Trace_small.png?raw=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4372" cy="392226"/>
                                                </a:xfrm>
                                                <a:prstGeom prst="rect">
                                                  <a:avLst/>
                                                </a:prstGeom>
                                                <a:noFill/>
                                                <a:ln>
                                                  <a:noFill/>
                                                </a:ln>
                                              </pic:spPr>
                                            </pic:pic>
                                          </a:graphicData>
                                        </a:graphic>
                                      </wp:inline>
                                    </w:drawing>
                                  </w:r>
                                </w:p>
                              </w:tc>
                            </w:tr>
                          </w:tbl>
                          <w:p w:rsidR="005707B2" w:rsidRDefault="00570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35.3pt;margin-top:50.65pt;width:275.25pt;height: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" stroked="f">
                <v:textbox>
                  <w:txbxContent>
                    <w:tbl>
                      <w:tblPr>
                        <w:tblW w:w="0" w:type="auto"/>
                        <w:tblCellMar>
                          <w:left w:w="0" w:type="dxa"/>
                          <w:right w:w="0" w:type="dxa"/>
                        </w:tblCellMar>
                        <w:tblLook w:val="04A0" w:firstRow="1" w:lastRow="0" w:firstColumn="1" w:lastColumn="0" w:noHBand="0" w:noVBand="1"/>
                      </w:tblPr>
                      <w:tblGrid>
                        <w:gridCol w:w="1210"/>
                        <w:gridCol w:w="4268"/>
                      </w:tblGrid>
                      <w:tr w:rsidR="005707B2" w:rsidRPr="005707B2" w:rsidTr="005707B2">
                        <w:trPr>
                          <w:gridAfter w:val="1"/>
                          <w:wAfter w:w="4268" w:type="dxa"/>
                        </w:trPr>
                        <w:tc>
                          <w:tcPr>
                            <w:tcW w:w="1210" w:type="dxa"/>
                            <w:tcMar>
                              <w:top w:w="10" w:type="dxa"/>
                              <w:left w:w="0" w:type="dxa"/>
                              <w:bottom w:w="0" w:type="dxa"/>
                              <w:right w:w="30" w:type="dxa"/>
                            </w:tcMar>
                            <w:hideMark/>
                          </w:tcPr>
                          <w:p w:rsidR="005707B2" w:rsidRPr="005707B2" w:rsidRDefault="005707B2" w:rsidP="005707B2">
                            <w:pPr>
                              <w:spacing w:after="0" w:line="240" w:lineRule="auto"/>
                              <w:rPr>
                                <w:rFonts w:ascii="Times New Roman" w:eastAsia="Times New Roman" w:hAnsi="Times New Roman" w:cs="Times New Roman"/>
                                <w:sz w:val="24"/>
                                <w:szCs w:val="24"/>
                                <w:lang w:eastAsia="fr-FR"/>
                              </w:rPr>
                            </w:pPr>
                          </w:p>
                        </w:tc>
                      </w:tr>
                      <w:tr w:rsidR="005707B2" w:rsidRPr="005707B2" w:rsidTr="005707B2">
                        <w:trPr>
                          <w:trHeight w:val="937"/>
                        </w:trPr>
                        <w:tc>
                          <w:tcPr>
                            <w:tcW w:w="6795" w:type="dxa"/>
                            <w:gridSpan w:val="2"/>
                            <w:tcMar>
                              <w:top w:w="0" w:type="dxa"/>
                              <w:left w:w="0" w:type="dxa"/>
                              <w:bottom w:w="0" w:type="dxa"/>
                              <w:right w:w="108" w:type="dxa"/>
                            </w:tcMar>
                            <w:hideMark/>
                          </w:tcPr>
                          <w:p w:rsidR="005707B2" w:rsidRDefault="005707B2" w:rsidP="005707B2">
                            <w:pPr>
                              <w:spacing w:after="0" w:line="240" w:lineRule="auto"/>
                              <w:rPr>
                                <w:rFonts w:ascii="Times New Roman" w:eastAsia="Times New Roman" w:hAnsi="Times New Roman" w:cs="Times New Roman"/>
                                <w:sz w:val="24"/>
                                <w:szCs w:val="24"/>
                                <w:lang w:eastAsia="fr-FR"/>
                              </w:rPr>
                            </w:pPr>
                          </w:p>
                          <w:p w:rsidR="005707B2" w:rsidRDefault="005707B2" w:rsidP="005707B2">
                            <w:pPr>
                              <w:spacing w:after="0" w:line="240" w:lineRule="auto"/>
                              <w:rPr>
                                <w:rFonts w:ascii="Times New Roman" w:eastAsia="Times New Roman" w:hAnsi="Times New Roman" w:cs="Times New Roman"/>
                                <w:sz w:val="24"/>
                                <w:szCs w:val="24"/>
                                <w:lang w:eastAsia="fr-FR"/>
                              </w:rPr>
                            </w:pPr>
                          </w:p>
                          <w:p w:rsidR="005707B2" w:rsidRPr="005707B2" w:rsidRDefault="005707B2" w:rsidP="005707B2">
                            <w:pPr>
                              <w:spacing w:after="0" w:line="240" w:lineRule="auto"/>
                              <w:rPr>
                                <w:rFonts w:ascii="Times New Roman" w:eastAsia="Times New Roman" w:hAnsi="Times New Roman" w:cs="Times New Roman"/>
                                <w:sz w:val="24"/>
                                <w:szCs w:val="24"/>
                                <w:lang w:eastAsia="fr-FR"/>
                              </w:rPr>
                            </w:pPr>
                            <w:r w:rsidRPr="005707B2">
                              <w:rPr>
                                <w:rFonts w:ascii="Times New Roman" w:eastAsia="Times New Roman" w:hAnsi="Times New Roman" w:cs="Times New Roman"/>
                                <w:noProof/>
                                <w:sz w:val="24"/>
                                <w:szCs w:val="24"/>
                                <w:lang w:eastAsia="fr-FR"/>
                              </w:rPr>
                              <w:drawing>
                                <wp:inline distT="0" distB="0" distL="0" distR="0">
                                  <wp:extent cx="3407410" cy="389147"/>
                                  <wp:effectExtent l="0" t="0" r="2540" b="0"/>
                                  <wp:docPr id="8" name="Image 8" descr="https://www.dropbox.com/s/05ozl9cyb5chpyt/_Trace_Trace_small.png?ra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ropbox.com/s/05ozl9cyb5chpyt/_Trace_Trace_small.png?raw=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4372" cy="392226"/>
                                          </a:xfrm>
                                          <a:prstGeom prst="rect">
                                            <a:avLst/>
                                          </a:prstGeom>
                                          <a:noFill/>
                                          <a:ln>
                                            <a:noFill/>
                                          </a:ln>
                                        </pic:spPr>
                                      </pic:pic>
                                    </a:graphicData>
                                  </a:graphic>
                                </wp:inline>
                              </w:drawing>
                            </w:r>
                          </w:p>
                        </w:tc>
                      </w:tr>
                    </w:tbl>
                    <w:p w:rsidR="005707B2" w:rsidRDefault="005707B2"/>
                  </w:txbxContent>
                </v:textbox>
                <w10:wrap type="square"/>
              </v:shape>
            </w:pict>
          </mc:Fallback>
        </mc:AlternateContent>
      </w:r>
      <w:r w:rsidRPr="00283CFB">
        <w:rPr>
          <w:rFonts w:ascii="Times New Roman" w:hAnsi="Times New Roman" w:cs="Times New Roman"/>
          <w:noProof/>
          <w:sz w:val="28"/>
          <w:szCs w:val="28"/>
          <w:lang w:eastAsia="fr-FR"/>
        </w:rPr>
        <mc:AlternateContent>
          <mc:Choice Requires="wps">
            <w:drawing>
              <wp:anchor distT="45720" distB="45720" distL="114300" distR="114300" simplePos="0" relativeHeight="251661312" behindDoc="0" locked="0" layoutInCell="1" allowOverlap="1" wp14:anchorId="64E42E0F" wp14:editId="20C7F4AE">
                <wp:simplePos x="0" y="0"/>
                <wp:positionH relativeFrom="margin">
                  <wp:posOffset>-19050</wp:posOffset>
                </wp:positionH>
                <wp:positionV relativeFrom="paragraph">
                  <wp:posOffset>653415</wp:posOffset>
                </wp:positionV>
                <wp:extent cx="2933700" cy="1404620"/>
                <wp:effectExtent l="0" t="0" r="19050"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rgbClr val="FFFFFF"/>
                        </a:solidFill>
                        <a:ln w="9525">
                          <a:solidFill>
                            <a:srgbClr val="000000"/>
                          </a:solidFill>
                          <a:miter lim="800000"/>
                          <a:headEnd/>
                          <a:tailEnd/>
                        </a:ln>
                      </wps:spPr>
                      <wps:txbx>
                        <w:txbxContent>
                          <w:p w:rsidR="00283CFB" w:rsidRPr="00B75CF0" w:rsidRDefault="005707B2" w:rsidP="00283CFB">
                            <w:pPr>
                              <w:rPr>
                                <w:rFonts w:ascii="Arial" w:hAnsi="Arial" w:cs="Arial"/>
                              </w:rPr>
                            </w:pPr>
                            <w:r w:rsidRPr="00B75CF0">
                              <w:rPr>
                                <w:rFonts w:ascii="Arial" w:hAnsi="Arial" w:cs="Arial"/>
                              </w:rPr>
                              <w:t>Pour tout autre renseignement</w:t>
                            </w:r>
                          </w:p>
                          <w:p w:rsidR="005707B2" w:rsidRPr="00B75CF0" w:rsidRDefault="005707B2" w:rsidP="00283CFB">
                            <w:pPr>
                              <w:rPr>
                                <w:rFonts w:ascii="Arial" w:hAnsi="Arial" w:cs="Arial"/>
                              </w:rPr>
                            </w:pPr>
                            <w:r w:rsidRPr="00B75CF0">
                              <w:rPr>
                                <w:rFonts w:ascii="Arial" w:hAnsi="Arial" w:cs="Arial"/>
                              </w:rPr>
                              <w:t xml:space="preserve">Site Internet : </w:t>
                            </w:r>
                            <w:hyperlink r:id="rId11" w:history="1">
                              <w:r w:rsidRPr="00B75CF0">
                                <w:rPr>
                                  <w:rStyle w:val="Lienhypertexte"/>
                                  <w:rFonts w:ascii="Arial" w:hAnsi="Arial" w:cs="Arial"/>
                                </w:rPr>
                                <w:t>www.comstbarth.fr</w:t>
                              </w:r>
                            </w:hyperlink>
                          </w:p>
                          <w:p w:rsidR="005707B2" w:rsidRPr="00B75CF0" w:rsidRDefault="005707B2" w:rsidP="00283CFB">
                            <w:pPr>
                              <w:rPr>
                                <w:rFonts w:ascii="Arial" w:hAnsi="Arial" w:cs="Arial"/>
                              </w:rPr>
                            </w:pPr>
                            <w:r w:rsidRPr="00B75CF0">
                              <w:rPr>
                                <w:rFonts w:ascii="Arial" w:hAnsi="Arial" w:cs="Arial"/>
                              </w:rPr>
                              <w:t xml:space="preserve">Courriel : </w:t>
                            </w:r>
                            <w:hyperlink r:id="rId12" w:history="1">
                              <w:r w:rsidRPr="00B75CF0">
                                <w:rPr>
                                  <w:rStyle w:val="Lienhypertexte"/>
                                  <w:rFonts w:ascii="Arial" w:hAnsi="Arial" w:cs="Arial"/>
                                </w:rPr>
                                <w:t>etatcivil@comstbarth.fr</w:t>
                              </w:r>
                            </w:hyperlink>
                            <w:r w:rsidRPr="00B75CF0">
                              <w:rPr>
                                <w:rFonts w:ascii="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E42E0F" id="_x0000_s1029" type="#_x0000_t202" style="position:absolute;margin-left:-1.5pt;margin-top:51.45pt;width:231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">
                <v:textbox style="mso-fit-shape-to-text:t">
                  <w:txbxContent>
                    <w:p w:rsidR="00283CFB" w:rsidRPr="00B75CF0" w:rsidRDefault="005707B2" w:rsidP="00283CFB">
                      <w:pPr>
                        <w:rPr>
                          <w:rFonts w:ascii="Arial" w:hAnsi="Arial" w:cs="Arial"/>
                        </w:rPr>
                      </w:pPr>
                      <w:r w:rsidRPr="00B75CF0">
                        <w:rPr>
                          <w:rFonts w:ascii="Arial" w:hAnsi="Arial" w:cs="Arial"/>
                        </w:rPr>
                        <w:t>Pour tout autre renseignement</w:t>
                      </w:r>
                    </w:p>
                    <w:p w:rsidR="005707B2" w:rsidRPr="00B75CF0" w:rsidRDefault="005707B2" w:rsidP="00283CFB">
                      <w:pPr>
                        <w:rPr>
                          <w:rFonts w:ascii="Arial" w:hAnsi="Arial" w:cs="Arial"/>
                        </w:rPr>
                      </w:pPr>
                      <w:r w:rsidRPr="00B75CF0">
                        <w:rPr>
                          <w:rFonts w:ascii="Arial" w:hAnsi="Arial" w:cs="Arial"/>
                        </w:rPr>
                        <w:t xml:space="preserve">Site Internet : </w:t>
                      </w:r>
                      <w:hyperlink r:id="rId13" w:history="1">
                        <w:r w:rsidRPr="00B75CF0">
                          <w:rPr>
                            <w:rStyle w:val="Lienhypertexte"/>
                            <w:rFonts w:ascii="Arial" w:hAnsi="Arial" w:cs="Arial"/>
                          </w:rPr>
                          <w:t>www.comstbarth.fr</w:t>
                        </w:r>
                      </w:hyperlink>
                    </w:p>
                    <w:p w:rsidR="005707B2" w:rsidRPr="00B75CF0" w:rsidRDefault="005707B2" w:rsidP="00283CFB">
                      <w:pPr>
                        <w:rPr>
                          <w:rFonts w:ascii="Arial" w:hAnsi="Arial" w:cs="Arial"/>
                        </w:rPr>
                      </w:pPr>
                      <w:r w:rsidRPr="00B75CF0">
                        <w:rPr>
                          <w:rFonts w:ascii="Arial" w:hAnsi="Arial" w:cs="Arial"/>
                        </w:rPr>
                        <w:t xml:space="preserve">Courriel : </w:t>
                      </w:r>
                      <w:hyperlink r:id="rId14" w:history="1">
                        <w:r w:rsidRPr="00B75CF0">
                          <w:rPr>
                            <w:rStyle w:val="Lienhypertexte"/>
                            <w:rFonts w:ascii="Arial" w:hAnsi="Arial" w:cs="Arial"/>
                          </w:rPr>
                          <w:t>etatcivil@comstbarth.fr</w:t>
                        </w:r>
                      </w:hyperlink>
                      <w:r w:rsidRPr="00B75CF0">
                        <w:rPr>
                          <w:rFonts w:ascii="Arial" w:hAnsi="Arial" w:cs="Arial"/>
                        </w:rPr>
                        <w:t xml:space="preserve"> </w:t>
                      </w:r>
                    </w:p>
                  </w:txbxContent>
                </v:textbox>
                <w10:wrap type="square" anchorx="margin"/>
              </v:shape>
            </w:pict>
          </mc:Fallback>
        </mc:AlternateContent>
      </w:r>
      <w:bookmarkStart w:id="0" w:name="_GoBack"/>
      <w:bookmarkEnd w:id="0"/>
    </w:p>
    <w:sectPr w:rsidR="004E7F83" w:rsidRPr="00B75CF0" w:rsidSect="00DA5245">
      <w:pgSz w:w="11906" w:h="16838" w:code="9"/>
      <w:pgMar w:top="720" w:right="720" w:bottom="720" w:left="720" w:header="709" w:footer="709" w:gutter="0"/>
      <w:pgBorders w:offsetFrom="page">
        <w:top w:val="single" w:sz="24" w:space="24" w:color="B4C6E7" w:themeColor="accent5" w:themeTint="66"/>
        <w:left w:val="single" w:sz="24" w:space="24" w:color="B4C6E7" w:themeColor="accent5" w:themeTint="66"/>
        <w:bottom w:val="single" w:sz="24" w:space="24" w:color="B4C6E7" w:themeColor="accent5" w:themeTint="66"/>
        <w:right w:val="single" w:sz="24" w:space="24" w:color="B4C6E7" w:themeColor="accent5" w:themeTint="6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319" w:rsidRDefault="00756319" w:rsidP="00466D0A">
      <w:pPr>
        <w:spacing w:after="0" w:line="240" w:lineRule="auto"/>
      </w:pPr>
      <w:r>
        <w:separator/>
      </w:r>
    </w:p>
  </w:endnote>
  <w:endnote w:type="continuationSeparator" w:id="0">
    <w:p w:rsidR="00756319" w:rsidRDefault="00756319" w:rsidP="0046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319" w:rsidRDefault="00756319" w:rsidP="00466D0A">
      <w:pPr>
        <w:spacing w:after="0" w:line="240" w:lineRule="auto"/>
      </w:pPr>
      <w:r>
        <w:separator/>
      </w:r>
    </w:p>
  </w:footnote>
  <w:footnote w:type="continuationSeparator" w:id="0">
    <w:p w:rsidR="00756319" w:rsidRDefault="00756319" w:rsidP="00466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42E0"/>
    <w:multiLevelType w:val="hybridMultilevel"/>
    <w:tmpl w:val="BE3EC37A"/>
    <w:lvl w:ilvl="0" w:tplc="46DCED9C">
      <w:start w:val="1"/>
      <w:numFmt w:val="bullet"/>
      <w:lvlText w:val=""/>
      <w:lvlJc w:val="left"/>
      <w:pPr>
        <w:ind w:left="1713" w:hanging="360"/>
      </w:pPr>
      <w:rPr>
        <w:rFonts w:ascii="Wingdings 3" w:hAnsi="Wingdings 3"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15:restartNumberingAfterBreak="0">
    <w:nsid w:val="137D4354"/>
    <w:multiLevelType w:val="hybridMultilevel"/>
    <w:tmpl w:val="6096C1C4"/>
    <w:lvl w:ilvl="0" w:tplc="C6A8CC7C">
      <w:numFmt w:val="bullet"/>
      <w:lvlText w:val="-"/>
      <w:lvlJc w:val="left"/>
      <w:pPr>
        <w:ind w:left="862" w:hanging="360"/>
      </w:pPr>
      <w:rPr>
        <w:rFonts w:ascii="Times New Roman" w:eastAsiaTheme="minorHAnsi"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29FD063F"/>
    <w:multiLevelType w:val="hybridMultilevel"/>
    <w:tmpl w:val="277ACB48"/>
    <w:lvl w:ilvl="0" w:tplc="23F834A0">
      <w:numFmt w:val="bullet"/>
      <w:lvlText w:val=""/>
      <w:lvlJc w:val="left"/>
      <w:pPr>
        <w:ind w:left="502" w:hanging="360"/>
      </w:pPr>
      <w:rPr>
        <w:rFonts w:ascii="Symbol" w:eastAsiaTheme="minorHAnsi" w:hAnsi="Symbol" w:cs="Times New Roman" w:hint="default"/>
        <w:color w:val="8EAADB" w:themeColor="accent5"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A303AA"/>
    <w:multiLevelType w:val="hybridMultilevel"/>
    <w:tmpl w:val="171E4F98"/>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0A"/>
    <w:rsid w:val="00027192"/>
    <w:rsid w:val="00045912"/>
    <w:rsid w:val="00073D1A"/>
    <w:rsid w:val="00113438"/>
    <w:rsid w:val="00283CFB"/>
    <w:rsid w:val="002C29E1"/>
    <w:rsid w:val="0032256A"/>
    <w:rsid w:val="0033673F"/>
    <w:rsid w:val="003652CD"/>
    <w:rsid w:val="00381B33"/>
    <w:rsid w:val="00464AA9"/>
    <w:rsid w:val="00466D0A"/>
    <w:rsid w:val="00466E41"/>
    <w:rsid w:val="004E73EF"/>
    <w:rsid w:val="004E7F83"/>
    <w:rsid w:val="00552133"/>
    <w:rsid w:val="0055583E"/>
    <w:rsid w:val="005707B2"/>
    <w:rsid w:val="005E00C8"/>
    <w:rsid w:val="005E4CD7"/>
    <w:rsid w:val="005E5137"/>
    <w:rsid w:val="005E6D7E"/>
    <w:rsid w:val="00610A55"/>
    <w:rsid w:val="006457BF"/>
    <w:rsid w:val="0075079F"/>
    <w:rsid w:val="00756319"/>
    <w:rsid w:val="007710FD"/>
    <w:rsid w:val="007930FB"/>
    <w:rsid w:val="007C2EEF"/>
    <w:rsid w:val="007F7310"/>
    <w:rsid w:val="00891B9B"/>
    <w:rsid w:val="008A503A"/>
    <w:rsid w:val="008F0EFA"/>
    <w:rsid w:val="00903DB8"/>
    <w:rsid w:val="009101A3"/>
    <w:rsid w:val="00913DD5"/>
    <w:rsid w:val="009151EF"/>
    <w:rsid w:val="009870EA"/>
    <w:rsid w:val="009E4199"/>
    <w:rsid w:val="00A901DC"/>
    <w:rsid w:val="00A93D12"/>
    <w:rsid w:val="00A94EA9"/>
    <w:rsid w:val="00AB378B"/>
    <w:rsid w:val="00B34904"/>
    <w:rsid w:val="00B75CF0"/>
    <w:rsid w:val="00B84F03"/>
    <w:rsid w:val="00BE7671"/>
    <w:rsid w:val="00C43E77"/>
    <w:rsid w:val="00C46278"/>
    <w:rsid w:val="00C9749E"/>
    <w:rsid w:val="00CA2936"/>
    <w:rsid w:val="00CE1B16"/>
    <w:rsid w:val="00CE4BDD"/>
    <w:rsid w:val="00D10A45"/>
    <w:rsid w:val="00D27F07"/>
    <w:rsid w:val="00DA5245"/>
    <w:rsid w:val="00DF08D4"/>
    <w:rsid w:val="00E36691"/>
    <w:rsid w:val="00E36C68"/>
    <w:rsid w:val="00EA3EBD"/>
    <w:rsid w:val="00EA3F55"/>
    <w:rsid w:val="00EC51B6"/>
    <w:rsid w:val="00F43BC6"/>
    <w:rsid w:val="00F958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E5A39FA-7617-4B71-BA5A-2F6B2109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6D0A"/>
    <w:pPr>
      <w:tabs>
        <w:tab w:val="center" w:pos="4536"/>
        <w:tab w:val="right" w:pos="9072"/>
      </w:tabs>
      <w:spacing w:after="0" w:line="240" w:lineRule="auto"/>
    </w:pPr>
  </w:style>
  <w:style w:type="character" w:customStyle="1" w:styleId="En-tteCar">
    <w:name w:val="En-tête Car"/>
    <w:basedOn w:val="Policepardfaut"/>
    <w:link w:val="En-tte"/>
    <w:uiPriority w:val="99"/>
    <w:rsid w:val="00466D0A"/>
  </w:style>
  <w:style w:type="paragraph" w:styleId="Pieddepage">
    <w:name w:val="footer"/>
    <w:basedOn w:val="Normal"/>
    <w:link w:val="PieddepageCar"/>
    <w:uiPriority w:val="99"/>
    <w:unhideWhenUsed/>
    <w:rsid w:val="00466D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6D0A"/>
  </w:style>
  <w:style w:type="paragraph" w:styleId="Paragraphedeliste">
    <w:name w:val="List Paragraph"/>
    <w:basedOn w:val="Normal"/>
    <w:uiPriority w:val="34"/>
    <w:qFormat/>
    <w:rsid w:val="00D10A45"/>
    <w:pPr>
      <w:ind w:left="720"/>
      <w:contextualSpacing/>
    </w:pPr>
  </w:style>
  <w:style w:type="character" w:styleId="Lienhypertexte">
    <w:name w:val="Hyperlink"/>
    <w:basedOn w:val="Policepardfaut"/>
    <w:uiPriority w:val="99"/>
    <w:unhideWhenUsed/>
    <w:rsid w:val="00D10A45"/>
    <w:rPr>
      <w:color w:val="0563C1" w:themeColor="hyperlink"/>
      <w:u w:val="single"/>
    </w:rPr>
  </w:style>
  <w:style w:type="paragraph" w:styleId="Textedebulles">
    <w:name w:val="Balloon Text"/>
    <w:basedOn w:val="Normal"/>
    <w:link w:val="TextedebullesCar"/>
    <w:uiPriority w:val="99"/>
    <w:semiHidden/>
    <w:unhideWhenUsed/>
    <w:rsid w:val="00EC51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5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459066">
      <w:bodyDiv w:val="1"/>
      <w:marLeft w:val="0"/>
      <w:marRight w:val="0"/>
      <w:marTop w:val="0"/>
      <w:marBottom w:val="0"/>
      <w:divBdr>
        <w:top w:val="none" w:sz="0" w:space="0" w:color="auto"/>
        <w:left w:val="none" w:sz="0" w:space="0" w:color="auto"/>
        <w:bottom w:val="none" w:sz="0" w:space="0" w:color="auto"/>
        <w:right w:val="none" w:sz="0" w:space="0" w:color="auto"/>
      </w:divBdr>
    </w:div>
    <w:div w:id="19350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stbarth.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atcivil@comstbarth.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stbarth.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etatcivil@comstbarth.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E9C14-0714-4B77-B210-C9900B4C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1122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BLANCHARD</dc:creator>
  <cp:keywords/>
  <dc:description/>
  <cp:lastModifiedBy>ETATCIVIL</cp:lastModifiedBy>
  <cp:revision>4</cp:revision>
  <cp:lastPrinted>2020-05-27T15:21:00Z</cp:lastPrinted>
  <dcterms:created xsi:type="dcterms:W3CDTF">2020-05-26T19:45:00Z</dcterms:created>
  <dcterms:modified xsi:type="dcterms:W3CDTF">2020-05-27T15:21:00Z</dcterms:modified>
</cp:coreProperties>
</file>